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EF" w:rsidRPr="00F875FE" w:rsidRDefault="00162BEF" w:rsidP="00162BEF">
      <w:pPr>
        <w:tabs>
          <w:tab w:val="left" w:pos="4740"/>
        </w:tabs>
        <w:ind w:left="-142"/>
        <w:rPr>
          <w:szCs w:val="28"/>
          <w:u w:val="single"/>
        </w:rPr>
      </w:pPr>
      <w:r w:rsidRPr="00F875FE">
        <w:rPr>
          <w:szCs w:val="28"/>
          <w:u w:val="single"/>
        </w:rPr>
        <w:t>PLANNING</w:t>
      </w:r>
    </w:p>
    <w:p w:rsidR="00162BEF" w:rsidRPr="00514C1B" w:rsidRDefault="006A21D7" w:rsidP="006A21D7">
      <w:pPr>
        <w:tabs>
          <w:tab w:val="left" w:pos="4740"/>
        </w:tabs>
        <w:spacing w:after="0" w:line="240" w:lineRule="auto"/>
        <w:ind w:left="-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514C1B" w:rsidRPr="00514C1B">
        <w:rPr>
          <w:sz w:val="20"/>
          <w:szCs w:val="20"/>
        </w:rPr>
        <w:t>(</w:t>
      </w:r>
      <w:proofErr w:type="gramStart"/>
      <w:r w:rsidR="00514C1B" w:rsidRPr="00514C1B">
        <w:rPr>
          <w:sz w:val="20"/>
          <w:szCs w:val="20"/>
        </w:rPr>
        <w:t>as</w:t>
      </w:r>
      <w:proofErr w:type="gramEnd"/>
      <w:r w:rsidR="00514C1B" w:rsidRPr="00514C1B">
        <w:rPr>
          <w:sz w:val="20"/>
          <w:szCs w:val="20"/>
        </w:rPr>
        <w:t xml:space="preserve"> on 31.12.201</w:t>
      </w:r>
      <w:r>
        <w:rPr>
          <w:sz w:val="20"/>
          <w:szCs w:val="20"/>
        </w:rPr>
        <w:t>6</w:t>
      </w:r>
      <w:r w:rsidR="00514C1B" w:rsidRPr="00514C1B">
        <w:rPr>
          <w:sz w:val="20"/>
          <w:szCs w:val="20"/>
        </w:rPr>
        <w:t>)</w:t>
      </w:r>
    </w:p>
    <w:tbl>
      <w:tblPr>
        <w:tblW w:w="6948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6"/>
        <w:gridCol w:w="1100"/>
        <w:gridCol w:w="1372"/>
        <w:gridCol w:w="1600"/>
      </w:tblGrid>
      <w:tr w:rsidR="00162BEF" w:rsidRPr="006008D2" w:rsidTr="002411CF">
        <w:tc>
          <w:tcPr>
            <w:tcW w:w="2876" w:type="dxa"/>
            <w:vMerge w:val="restart"/>
            <w:shd w:val="clear" w:color="auto" w:fill="auto"/>
          </w:tcPr>
          <w:p w:rsidR="00162BEF" w:rsidRPr="006008D2" w:rsidRDefault="00162BEF" w:rsidP="006A21D7">
            <w:pPr>
              <w:tabs>
                <w:tab w:val="left" w:pos="4740"/>
              </w:tabs>
              <w:spacing w:after="0" w:line="240" w:lineRule="auto"/>
              <w:ind w:left="-120" w:right="-10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Five Year/Annual Plan Period</w:t>
            </w:r>
          </w:p>
        </w:tc>
        <w:tc>
          <w:tcPr>
            <w:tcW w:w="1100" w:type="dxa"/>
            <w:shd w:val="clear" w:color="auto" w:fill="auto"/>
          </w:tcPr>
          <w:p w:rsidR="00162BEF" w:rsidRPr="006008D2" w:rsidRDefault="00162BEF" w:rsidP="006A21D7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Outlay</w:t>
            </w:r>
          </w:p>
        </w:tc>
        <w:tc>
          <w:tcPr>
            <w:tcW w:w="1372" w:type="dxa"/>
            <w:shd w:val="clear" w:color="auto" w:fill="auto"/>
          </w:tcPr>
          <w:p w:rsidR="00162BEF" w:rsidRPr="006008D2" w:rsidRDefault="00162BEF" w:rsidP="006A21D7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Expenditure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162BEF" w:rsidRPr="006008D2" w:rsidRDefault="00162BEF" w:rsidP="006A21D7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% of Expenditure</w:t>
            </w:r>
          </w:p>
        </w:tc>
      </w:tr>
      <w:tr w:rsidR="00162BEF" w:rsidRPr="006008D2" w:rsidTr="002411CF">
        <w:tc>
          <w:tcPr>
            <w:tcW w:w="2876" w:type="dxa"/>
            <w:vMerge/>
            <w:shd w:val="clear" w:color="auto" w:fill="auto"/>
          </w:tcPr>
          <w:p w:rsidR="00162BEF" w:rsidRPr="006008D2" w:rsidRDefault="00162BEF" w:rsidP="00162BEF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72" w:type="dxa"/>
            <w:gridSpan w:val="2"/>
            <w:shd w:val="clear" w:color="auto" w:fill="auto"/>
          </w:tcPr>
          <w:p w:rsidR="00162BEF" w:rsidRPr="006008D2" w:rsidRDefault="00162BEF" w:rsidP="00162BEF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(</w:t>
            </w:r>
            <w:r w:rsidRPr="006008D2">
              <w:rPr>
                <w:rFonts w:ascii="Rupee Foradian" w:hAnsi="Rupee Foradian" w:cs="Arial"/>
                <w:sz w:val="20"/>
              </w:rPr>
              <w:t>`</w:t>
            </w:r>
            <w:r w:rsidRPr="006008D2">
              <w:rPr>
                <w:rFonts w:ascii="Arial" w:hAnsi="Arial" w:cs="Arial"/>
                <w:sz w:val="20"/>
              </w:rPr>
              <w:t xml:space="preserve">. in </w:t>
            </w:r>
            <w:proofErr w:type="spellStart"/>
            <w:r w:rsidRPr="006008D2">
              <w:rPr>
                <w:rFonts w:ascii="Arial" w:hAnsi="Arial" w:cs="Arial"/>
                <w:sz w:val="20"/>
              </w:rPr>
              <w:t>Crore</w:t>
            </w:r>
            <w:proofErr w:type="spellEnd"/>
            <w:r w:rsidRPr="006008D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00" w:type="dxa"/>
            <w:vMerge/>
            <w:shd w:val="clear" w:color="auto" w:fill="auto"/>
          </w:tcPr>
          <w:p w:rsidR="00162BEF" w:rsidRPr="006008D2" w:rsidRDefault="00162BEF" w:rsidP="00162BEF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162BEF" w:rsidRPr="006008D2" w:rsidTr="002411CF">
        <w:tc>
          <w:tcPr>
            <w:tcW w:w="2876" w:type="dxa"/>
            <w:shd w:val="clear" w:color="auto" w:fill="auto"/>
          </w:tcPr>
          <w:p w:rsidR="00162BEF" w:rsidRPr="006008D2" w:rsidRDefault="006A21D7" w:rsidP="00162BE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62BEF">
              <w:rPr>
                <w:rFonts w:ascii="Arial" w:hAnsi="Arial" w:cs="Arial"/>
                <w:sz w:val="20"/>
              </w:rPr>
              <w:t>2th five year Plan ( 2012-17)</w:t>
            </w:r>
          </w:p>
        </w:tc>
        <w:tc>
          <w:tcPr>
            <w:tcW w:w="11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2BEF" w:rsidRPr="006008D2" w:rsidTr="002411CF">
        <w:tc>
          <w:tcPr>
            <w:tcW w:w="2876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2BEF" w:rsidRPr="006008D2" w:rsidTr="002411CF">
        <w:tc>
          <w:tcPr>
            <w:tcW w:w="2876" w:type="dxa"/>
            <w:shd w:val="clear" w:color="auto" w:fill="auto"/>
          </w:tcPr>
          <w:p w:rsidR="00162BEF" w:rsidRPr="006008D2" w:rsidRDefault="00162BEF" w:rsidP="006A21D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Annual plan 201</w:t>
            </w:r>
            <w:r w:rsidR="006A21D7">
              <w:rPr>
                <w:rFonts w:ascii="Arial" w:hAnsi="Arial" w:cs="Arial"/>
                <w:sz w:val="20"/>
              </w:rPr>
              <w:t>6</w:t>
            </w:r>
            <w:r w:rsidRPr="006008D2">
              <w:rPr>
                <w:rFonts w:ascii="Arial" w:hAnsi="Arial" w:cs="Arial"/>
                <w:sz w:val="20"/>
              </w:rPr>
              <w:t>-1</w:t>
            </w:r>
            <w:r w:rsidR="006A21D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2BEF" w:rsidRPr="006008D2" w:rsidTr="002411CF">
        <w:tc>
          <w:tcPr>
            <w:tcW w:w="2876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Major sector-wise break -up</w:t>
            </w:r>
          </w:p>
        </w:tc>
        <w:tc>
          <w:tcPr>
            <w:tcW w:w="11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2BEF" w:rsidRPr="006008D2" w:rsidTr="002411CF">
        <w:tc>
          <w:tcPr>
            <w:tcW w:w="2876" w:type="dxa"/>
            <w:shd w:val="clear" w:color="auto" w:fill="auto"/>
          </w:tcPr>
          <w:p w:rsid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2BEF" w:rsidRPr="006008D2" w:rsidTr="002411CF">
        <w:tc>
          <w:tcPr>
            <w:tcW w:w="2876" w:type="dxa"/>
            <w:shd w:val="clear" w:color="auto" w:fill="auto"/>
          </w:tcPr>
          <w:p w:rsid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2BEF" w:rsidRPr="006008D2" w:rsidTr="002411CF">
        <w:tc>
          <w:tcPr>
            <w:tcW w:w="2876" w:type="dxa"/>
            <w:shd w:val="clear" w:color="auto" w:fill="auto"/>
          </w:tcPr>
          <w:p w:rsidR="00162BEF" w:rsidRDefault="00162BEF" w:rsidP="00162BE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162BEF" w:rsidRPr="006008D2" w:rsidRDefault="00162BEF" w:rsidP="00162BE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D271C" w:rsidRDefault="00AD271C"/>
    <w:sectPr w:rsidR="00AD271C" w:rsidSect="00C2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62BEF"/>
    <w:rsid w:val="00162BEF"/>
    <w:rsid w:val="00514C1B"/>
    <w:rsid w:val="00600610"/>
    <w:rsid w:val="006A21D7"/>
    <w:rsid w:val="00AD271C"/>
    <w:rsid w:val="00C2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4</cp:revision>
  <dcterms:created xsi:type="dcterms:W3CDTF">2014-12-22T06:34:00Z</dcterms:created>
  <dcterms:modified xsi:type="dcterms:W3CDTF">2016-11-29T04:52:00Z</dcterms:modified>
</cp:coreProperties>
</file>